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ind w:left="0" w:right="0" w:firstLine="720"/>
        <w:jc w:val="both"/>
        <w:rPr/>
      </w:pPr>
      <w:r>
        <w:rPr/>
        <w:t xml:space="preserve">Для работы </w:t>
      </w:r>
      <w:bookmarkStart w:id="0" w:name="__DdeLink__35_38143638"/>
      <w:r>
        <w:rPr/>
        <w:t>МИС КПС "Виста-МЕД Web-service"</w:t>
      </w:r>
      <w:bookmarkEnd w:id="0"/>
      <w:r>
        <w:rPr/>
        <w:t xml:space="preserve"> необходим сервер с операционной системой Linux, рекомендуется использование Fedora 32+. Все команды, приведенные ниже написаны под операционную систему Linux Fedora 32</w:t>
      </w:r>
    </w:p>
    <w:p>
      <w:pPr>
        <w:pStyle w:val="Normal"/>
        <w:bidi w:val="0"/>
        <w:ind w:left="0" w:right="0" w:firstLine="7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ind w:left="0" w:right="0" w:firstLine="7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Установка и настройка веб-сервера Apache</w:t>
      </w:r>
    </w:p>
    <w:p>
      <w:pPr>
        <w:pStyle w:val="Normal"/>
        <w:bidi w:val="0"/>
        <w:ind w:left="0" w:right="0" w:firstLine="7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ind w:left="0" w:right="0" w:firstLine="720"/>
        <w:jc w:val="both"/>
        <w:rPr/>
      </w:pPr>
      <w:r>
        <w:rPr/>
        <w:t xml:space="preserve">Для работы МИС КПС "Виста-МЕД Web-service" на сервере должен быть установлен и настроен веб-сервер Apache. </w:t>
      </w:r>
    </w:p>
    <w:p>
      <w:pPr>
        <w:pStyle w:val="Normal"/>
        <w:bidi w:val="0"/>
        <w:ind w:left="0" w:right="0" w:firstLine="720"/>
        <w:jc w:val="both"/>
        <w:rPr/>
      </w:pPr>
      <w:r>
        <w:rPr/>
        <w:t xml:space="preserve">1. </w:t>
      </w:r>
      <w:r>
        <w:rPr>
          <w:b/>
          <w:bCs/>
        </w:rPr>
        <w:t>dnf install httpd —</w:t>
      </w:r>
      <w:r>
        <w:rPr>
          <w:b w:val="false"/>
          <w:bCs w:val="false"/>
        </w:rPr>
        <w:t xml:space="preserve"> Установка пакетов httpd</w:t>
      </w:r>
    </w:p>
    <w:p>
      <w:pPr>
        <w:pStyle w:val="Normal"/>
        <w:bidi w:val="0"/>
        <w:ind w:left="0" w:right="0" w:firstLine="720"/>
        <w:jc w:val="both"/>
        <w:rPr/>
      </w:pPr>
      <w:r>
        <w:rPr>
          <w:b w:val="false"/>
          <w:bCs w:val="false"/>
        </w:rPr>
        <w:t xml:space="preserve">2. </w:t>
      </w:r>
      <w:r>
        <w:rPr>
          <w:b/>
          <w:bCs/>
        </w:rPr>
        <w:t xml:space="preserve">systemctl start httpd.service </w:t>
      </w:r>
      <w:r>
        <w:rPr>
          <w:b w:val="false"/>
          <w:bCs w:val="false"/>
        </w:rPr>
        <w:t>— Запуск сервиса httpd</w:t>
      </w:r>
    </w:p>
    <w:p>
      <w:pPr>
        <w:pStyle w:val="Normal"/>
        <w:bidi w:val="0"/>
        <w:ind w:left="0" w:right="0" w:firstLine="720"/>
        <w:jc w:val="both"/>
        <w:rPr/>
      </w:pPr>
      <w:r>
        <w:rPr>
          <w:b w:val="false"/>
          <w:bCs w:val="false"/>
        </w:rPr>
        <w:t xml:space="preserve">3. </w:t>
      </w:r>
      <w:r>
        <w:rPr>
          <w:b/>
          <w:bCs/>
        </w:rPr>
        <w:t>systemctl enable httpd.service</w:t>
      </w:r>
      <w:r>
        <w:rPr>
          <w:b w:val="false"/>
          <w:bCs w:val="false"/>
        </w:rPr>
        <w:t xml:space="preserve"> — Автоматический запуск сервиса httpd после перезагрузки операционной системы</w:t>
      </w:r>
    </w:p>
    <w:p>
      <w:pPr>
        <w:pStyle w:val="Normal"/>
        <w:bidi w:val="0"/>
        <w:ind w:left="0" w:right="0" w:firstLine="720"/>
        <w:jc w:val="both"/>
        <w:rPr/>
      </w:pPr>
      <w:r>
        <w:rPr>
          <w:b w:val="false"/>
          <w:bCs w:val="false"/>
        </w:rPr>
        <w:t xml:space="preserve">4. Поместить конфигруационный файл (droom.conf) в дирректорию </w:t>
      </w:r>
      <w:r>
        <w:rPr>
          <w:b/>
          <w:bCs/>
        </w:rPr>
        <w:t>/etc/httpd/conf.d/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Содержимое файла </w:t>
      </w:r>
      <w:r>
        <w:rPr>
          <w:b/>
          <w:bCs/>
        </w:rPr>
        <w:t>droom.conf</w:t>
      </w:r>
      <w:r>
        <w:rPr>
          <w:b w:val="false"/>
          <w:bCs w:val="false"/>
        </w:rPr>
        <w:t>: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&lt;</w:t>
      </w:r>
      <w:r>
        <w:rPr>
          <w:b w:val="false"/>
          <w:bCs w:val="false"/>
          <w:i/>
          <w:iCs/>
          <w:sz w:val="20"/>
          <w:szCs w:val="20"/>
        </w:rPr>
        <w:t>Directory "/var/www/html/web/doctorroom"&gt;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 xml:space="preserve">    </w:t>
      </w:r>
      <w:r>
        <w:rPr>
          <w:b w:val="false"/>
          <w:bCs w:val="false"/>
          <w:i/>
          <w:iCs/>
          <w:sz w:val="20"/>
          <w:szCs w:val="20"/>
        </w:rPr>
        <w:t>Options Indexes FollowSymLinks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 xml:space="preserve">    </w:t>
      </w:r>
      <w:r>
        <w:rPr>
          <w:b w:val="false"/>
          <w:bCs w:val="false"/>
          <w:i/>
          <w:iCs/>
          <w:sz w:val="20"/>
          <w:szCs w:val="20"/>
        </w:rPr>
        <w:t>AllowOverride All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 xml:space="preserve">&lt;/Directory&gt; 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>ScriptAlias /py /var/www/html/web/doctorroom/py/app.cgi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 xml:space="preserve">        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>&lt;Directory '/var/www/html/web/doctorroom/py'&gt;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 xml:space="preserve">    </w:t>
      </w:r>
      <w:r>
        <w:rPr>
          <w:b w:val="false"/>
          <w:bCs w:val="false"/>
          <w:i/>
          <w:iCs/>
          <w:sz w:val="20"/>
          <w:szCs w:val="20"/>
        </w:rPr>
        <w:t>AllowOverride None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 xml:space="preserve">    </w:t>
      </w:r>
      <w:r>
        <w:rPr>
          <w:b w:val="false"/>
          <w:bCs w:val="false"/>
          <w:i/>
          <w:iCs/>
          <w:sz w:val="20"/>
          <w:szCs w:val="20"/>
        </w:rPr>
        <w:t>Options +ExecCGI -MultiViews +SymLinksIfOwnerMatch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 xml:space="preserve">    </w:t>
      </w:r>
      <w:r>
        <w:rPr>
          <w:b w:val="false"/>
          <w:bCs w:val="false"/>
          <w:i/>
          <w:iCs/>
          <w:sz w:val="20"/>
          <w:szCs w:val="20"/>
        </w:rPr>
        <w:t>Order allow,deny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 xml:space="preserve">    </w:t>
      </w:r>
      <w:r>
        <w:rPr>
          <w:b w:val="false"/>
          <w:bCs w:val="false"/>
          <w:i/>
          <w:iCs/>
          <w:sz w:val="20"/>
          <w:szCs w:val="20"/>
        </w:rPr>
        <w:t>Allow from all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 xml:space="preserve">    </w:t>
      </w:r>
      <w:r>
        <w:rPr>
          <w:b w:val="false"/>
          <w:bCs w:val="false"/>
          <w:i/>
          <w:iCs/>
          <w:sz w:val="20"/>
          <w:szCs w:val="20"/>
        </w:rPr>
        <w:t>AddHandler cgi-script .py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i/>
          <w:i/>
          <w:iCs/>
          <w:sz w:val="20"/>
          <w:szCs w:val="20"/>
        </w:rPr>
      </w:pPr>
      <w:r>
        <w:rPr>
          <w:b w:val="false"/>
          <w:bCs w:val="false"/>
          <w:i/>
          <w:iCs/>
          <w:sz w:val="20"/>
          <w:szCs w:val="20"/>
        </w:rPr>
        <w:t>&lt;/Directory&gt;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ind w:left="0" w:right="0" w:firstLine="720"/>
        <w:jc w:val="both"/>
        <w:rPr/>
      </w:pPr>
      <w:r>
        <w:rPr>
          <w:b w:val="false"/>
          <w:bCs w:val="false"/>
        </w:rPr>
        <w:t xml:space="preserve">5. </w:t>
      </w:r>
      <w:r>
        <w:rPr>
          <w:b/>
          <w:bCs/>
        </w:rPr>
        <w:t>systemctl restart httpd.service</w:t>
      </w:r>
      <w:r>
        <w:rPr>
          <w:b w:val="false"/>
          <w:bCs w:val="false"/>
        </w:rPr>
        <w:t xml:space="preserve"> — Перезапуск сервиса httpd</w:t>
      </w:r>
    </w:p>
    <w:p>
      <w:pPr>
        <w:pStyle w:val="Normal"/>
        <w:bidi w:val="0"/>
        <w:ind w:left="0" w:right="0" w:firstLine="7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ind w:left="0" w:right="0" w:firstLine="720"/>
        <w:jc w:val="center"/>
        <w:rPr/>
      </w:pPr>
      <w:r>
        <w:rPr>
          <w:b/>
          <w:bCs/>
          <w:sz w:val="32"/>
          <w:szCs w:val="32"/>
        </w:rPr>
        <w:t xml:space="preserve">Установка </w:t>
      </w:r>
      <w:r>
        <w:rPr>
          <w:rFonts w:eastAsia="Noto Sans CJK SC" w:cs="Lohit Devanagari"/>
          <w:b/>
          <w:bCs/>
          <w:color w:val="auto"/>
          <w:kern w:val="2"/>
          <w:sz w:val="32"/>
          <w:szCs w:val="32"/>
          <w:lang w:val="ru-RU" w:eastAsia="zh-CN" w:bidi="hi-IN"/>
        </w:rPr>
        <w:t>PHP</w:t>
      </w:r>
    </w:p>
    <w:p>
      <w:pPr>
        <w:pStyle w:val="Normal"/>
        <w:bidi w:val="0"/>
        <w:ind w:left="0" w:right="0" w:firstLine="720"/>
        <w:jc w:val="center"/>
        <w:rPr>
          <w:rFonts w:ascii="Liberation Serif" w:hAnsi="Liberation Serif" w:eastAsia="Noto Sans CJK SC" w:cs="Lohit Devanagari"/>
          <w:b/>
          <w:b/>
          <w:bCs/>
          <w:color w:val="auto"/>
          <w:kern w:val="2"/>
          <w:sz w:val="32"/>
          <w:szCs w:val="32"/>
          <w:lang w:val="ru-RU" w:eastAsia="zh-CN" w:bidi="hi-IN"/>
        </w:rPr>
      </w:pPr>
      <w:r>
        <w:rPr/>
      </w:r>
    </w:p>
    <w:p>
      <w:pPr>
        <w:pStyle w:val="Normal"/>
        <w:bidi w:val="0"/>
        <w:ind w:left="0" w:right="0" w:firstLine="720"/>
        <w:jc w:val="left"/>
        <w:rPr>
          <w:b w:val="false"/>
          <w:b w:val="false"/>
          <w:bCs w:val="false"/>
          <w:sz w:val="24"/>
          <w:szCs w:val="24"/>
        </w:rPr>
      </w:pPr>
      <w:r>
        <w:rPr>
          <w:rFonts w:eastAsia="Noto Sans CJK SC" w:cs="Lohit Devanagari"/>
          <w:b w:val="false"/>
          <w:bCs w:val="false"/>
          <w:color w:val="auto"/>
          <w:kern w:val="2"/>
          <w:sz w:val="24"/>
          <w:szCs w:val="24"/>
          <w:lang w:val="ru-RU" w:eastAsia="zh-CN" w:bidi="hi-IN"/>
        </w:rPr>
        <w:t>Для работы МИС КПС "Виста-МЕД Web-service" используется PHP версии 7.3 +</w:t>
      </w:r>
    </w:p>
    <w:p>
      <w:pPr>
        <w:pStyle w:val="Normal"/>
        <w:bidi w:val="0"/>
        <w:ind w:left="0" w:right="0" w:firstLine="720"/>
        <w:jc w:val="left"/>
        <w:rPr/>
      </w:pPr>
      <w:r>
        <w:rPr>
          <w:b/>
          <w:bCs/>
          <w:sz w:val="24"/>
          <w:szCs w:val="24"/>
        </w:rPr>
        <w:t>dnf install php php-cli php-fpm php-mysqlnd php-zip php-devel php-gd php-mcrypt php-mbstring php-curl php-xml php-pear php-bcmath php-json</w:t>
      </w:r>
      <w:r>
        <w:rPr>
          <w:b w:val="false"/>
          <w:bCs w:val="false"/>
          <w:sz w:val="24"/>
          <w:szCs w:val="24"/>
        </w:rPr>
        <w:t xml:space="preserve"> — Команда установки </w:t>
      </w:r>
      <w:r>
        <w:rPr>
          <w:rFonts w:eastAsia="Noto Sans CJK SC" w:cs="Lohit Devanagari"/>
          <w:b w:val="false"/>
          <w:bCs w:val="false"/>
          <w:color w:val="auto"/>
          <w:kern w:val="2"/>
          <w:sz w:val="24"/>
          <w:szCs w:val="24"/>
          <w:lang w:val="ru-RU" w:eastAsia="zh-CN" w:bidi="hi-IN"/>
        </w:rPr>
        <w:t>пакетов PHP</w:t>
      </w:r>
    </w:p>
    <w:p>
      <w:pPr>
        <w:pStyle w:val="Normal"/>
        <w:bidi w:val="0"/>
        <w:ind w:left="0" w:right="0" w:firstLine="720"/>
        <w:jc w:val="left"/>
        <w:rPr/>
      </w:pPr>
      <w:r>
        <w:rPr>
          <w:rFonts w:eastAsia="Noto Sans CJK SC" w:cs="Lohit Devanagari"/>
          <w:b w:val="false"/>
          <w:bCs w:val="false"/>
          <w:color w:val="auto"/>
          <w:kern w:val="2"/>
          <w:sz w:val="24"/>
          <w:szCs w:val="24"/>
          <w:lang w:val="ru-RU" w:eastAsia="zh-CN" w:bidi="hi-IN"/>
        </w:rPr>
        <w:t>П</w:t>
      </w:r>
      <w:r>
        <w:rPr>
          <w:rFonts w:eastAsia="Noto Sans CJK SC" w:cs="Lohit Devanagari"/>
          <w:b w:val="false"/>
          <w:bCs w:val="false"/>
          <w:color w:val="auto"/>
          <w:kern w:val="2"/>
          <w:sz w:val="24"/>
          <w:szCs w:val="24"/>
          <w:lang w:val="ru-RU" w:eastAsia="zh-CN" w:bidi="hi-IN"/>
        </w:rPr>
        <w:t xml:space="preserve">роверить версию PHP можно с помощью команды: </w:t>
      </w:r>
      <w:r>
        <w:rPr>
          <w:rFonts w:eastAsia="Noto Sans CJK SC" w:cs="Lohit Devanagari"/>
          <w:b/>
          <w:bCs/>
          <w:color w:val="auto"/>
          <w:kern w:val="2"/>
          <w:sz w:val="24"/>
          <w:szCs w:val="24"/>
          <w:lang w:val="ru-RU" w:eastAsia="zh-CN" w:bidi="hi-IN"/>
        </w:rPr>
        <w:t>php -v</w:t>
      </w:r>
    </w:p>
    <w:p>
      <w:pPr>
        <w:pStyle w:val="Normal"/>
        <w:bidi w:val="0"/>
        <w:ind w:left="0" w:right="0" w:firstLine="720"/>
        <w:jc w:val="center"/>
        <w:rPr>
          <w:b/>
          <w:b/>
          <w:bCs/>
          <w:sz w:val="32"/>
          <w:szCs w:val="32"/>
        </w:rPr>
      </w:pPr>
      <w:r>
        <w:rPr/>
      </w:r>
    </w:p>
    <w:p>
      <w:pPr>
        <w:pStyle w:val="Normal"/>
        <w:bidi w:val="0"/>
        <w:ind w:left="0" w:right="0" w:firstLine="7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Установка и настройка Python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ind w:left="0" w:right="0" w:firstLine="720"/>
        <w:jc w:val="both"/>
        <w:rPr/>
      </w:pPr>
      <w:r>
        <w:rPr>
          <w:b w:val="false"/>
          <w:bCs w:val="false"/>
        </w:rPr>
        <w:t>Для полноценной и корректной работы МИС КПС "Виста-МЕД Web-service" требуется установка Python 2.7</w:t>
      </w:r>
    </w:p>
    <w:p>
      <w:pPr>
        <w:pStyle w:val="Normal"/>
        <w:bidi w:val="0"/>
        <w:ind w:left="0" w:right="0" w:firstLine="720"/>
        <w:jc w:val="both"/>
        <w:rPr/>
      </w:pPr>
      <w:r>
        <w:rPr>
          <w:b w:val="false"/>
          <w:bCs w:val="false"/>
        </w:rPr>
        <w:t xml:space="preserve">Проверить версию Python можно с помощью команды: </w:t>
      </w:r>
      <w:r>
        <w:rPr>
          <w:b/>
          <w:bCs/>
        </w:rPr>
        <w:t>python -V</w:t>
      </w:r>
    </w:p>
    <w:p>
      <w:pPr>
        <w:pStyle w:val="Normal"/>
        <w:bidi w:val="0"/>
        <w:ind w:left="0" w:right="0" w:firstLine="720"/>
        <w:jc w:val="both"/>
        <w:rPr/>
      </w:pPr>
      <w:r>
        <w:rPr>
          <w:b w:val="false"/>
          <w:bCs w:val="false"/>
        </w:rPr>
        <w:t>Список необходимых пакетов python: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b w:val="false"/>
          <w:bCs w:val="false"/>
        </w:rPr>
        <w:t>PyQt4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b w:val="false"/>
          <w:bCs w:val="false"/>
        </w:rPr>
        <w:t>flask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b w:val="false"/>
          <w:bCs w:val="false"/>
        </w:rPr>
        <w:t>suds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b w:val="false"/>
          <w:bCs w:val="false"/>
        </w:rPr>
        <w:t>ZSI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b w:val="false"/>
          <w:bCs w:val="false"/>
        </w:rPr>
        <w:t>pyyaml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>Xvfb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>mysql-connector-python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>mysqlclient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>mysql-connector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 xml:space="preserve">PyMySQL 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>python-sql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/>
        <w:t>Список пакетов операционной системы fedora: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 xml:space="preserve">python-qt4 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 xml:space="preserve">qt-mysql </w:t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/>
        <w:t>PyQt4-devel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ind w:left="0" w:right="0" w:firstLine="720"/>
        <w:jc w:val="center"/>
        <w:rPr/>
      </w:pPr>
      <w:r>
        <w:rPr>
          <w:b/>
          <w:bCs/>
          <w:sz w:val="32"/>
          <w:szCs w:val="32"/>
        </w:rPr>
        <w:t>Установка МИС КПС "Виста-МЕД Web-service" и настройка конфигурационного файла</w:t>
      </w:r>
    </w:p>
    <w:p>
      <w:pPr>
        <w:pStyle w:val="Normal"/>
        <w:bidi w:val="0"/>
        <w:ind w:left="0" w:right="0" w:firstLine="7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ind w:left="0" w:right="0" w:firstLine="72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1. Дирректорию с иходными файлами МИС КПС "Виста-МЕД Web-service" необходимо разместить в /var/www/html/ </w:t>
      </w:r>
    </w:p>
    <w:p>
      <w:pPr>
        <w:pStyle w:val="Normal"/>
        <w:bidi w:val="0"/>
        <w:ind w:left="0" w:right="0" w:firstLine="72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2. Скопировать/переименовать файл /var/www/hhtml/web/doctorroom/config/config.template.yaml в /var/www/hhtml/web/doctorroom/config/config.yaml</w:t>
      </w:r>
    </w:p>
    <w:p>
      <w:pPr>
        <w:pStyle w:val="Normal"/>
        <w:bidi w:val="0"/>
        <w:ind w:left="0" w:right="0" w:firstLine="72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3. Открыть файл config.yaml для редактирования</w:t>
      </w:r>
    </w:p>
    <w:p>
      <w:pPr>
        <w:pStyle w:val="Normal"/>
        <w:bidi w:val="0"/>
        <w:ind w:left="0" w:right="0" w:firstLine="720"/>
        <w:jc w:val="left"/>
        <w:rPr>
          <w:b w:val="false"/>
          <w:b w:val="false"/>
          <w:bCs w:val="false"/>
          <w:sz w:val="24"/>
          <w:szCs w:val="24"/>
        </w:rPr>
      </w:pPr>
      <w:r>
        <w:rPr>
          <w:b/>
          <w:bCs/>
          <w:sz w:val="24"/>
          <w:szCs w:val="24"/>
        </w:rPr>
        <w:t>application-&gt;url</w:t>
      </w:r>
      <w:r>
        <w:rPr>
          <w:b w:val="false"/>
          <w:bCs w:val="false"/>
          <w:sz w:val="24"/>
          <w:szCs w:val="24"/>
        </w:rPr>
        <w:t xml:space="preserve"> — путь до МИС КПС "Виста-МЕД Web-service" используя протокол http</w:t>
      </w:r>
    </w:p>
    <w:p>
      <w:pPr>
        <w:pStyle w:val="Normal"/>
        <w:bidi w:val="0"/>
        <w:ind w:left="0" w:right="0" w:firstLine="72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application-&gt;urlLocal</w:t>
      </w:r>
      <w:r>
        <w:rPr>
          <w:b w:val="false"/>
          <w:bCs w:val="false"/>
          <w:sz w:val="24"/>
          <w:szCs w:val="24"/>
        </w:rPr>
        <w:t xml:space="preserve"> — путь до МИС КПС "Виста-МЕД Web-service" используя протокол http в локальной сети</w:t>
      </w:r>
    </w:p>
    <w:p>
      <w:pPr>
        <w:pStyle w:val="Normal"/>
        <w:bidi w:val="0"/>
        <w:ind w:left="0" w:right="0" w:firstLine="720"/>
        <w:jc w:val="left"/>
        <w:rPr/>
      </w:pPr>
      <w:r>
        <w:rPr>
          <w:b/>
          <w:bCs/>
          <w:sz w:val="24"/>
          <w:szCs w:val="24"/>
        </w:rPr>
        <w:t>application-&gt;eventType_id</w:t>
      </w:r>
      <w:r>
        <w:rPr>
          <w:b w:val="false"/>
          <w:bCs w:val="false"/>
          <w:sz w:val="24"/>
          <w:szCs w:val="24"/>
        </w:rPr>
        <w:t xml:space="preserve"> — список идентификаторов типов события госпитализации (База данных s11, Таблица Event</w:t>
      </w:r>
      <w:r>
        <w:rPr>
          <w:b w:val="false"/>
          <w:bCs w:val="false"/>
          <w:sz w:val="24"/>
          <w:szCs w:val="24"/>
        </w:rPr>
        <w:t>Type</w:t>
      </w:r>
      <w:r>
        <w:rPr>
          <w:b w:val="false"/>
          <w:bCs w:val="false"/>
          <w:sz w:val="24"/>
          <w:szCs w:val="24"/>
        </w:rPr>
        <w:t>, столбец id)</w:t>
      </w:r>
    </w:p>
    <w:p>
      <w:pPr>
        <w:pStyle w:val="Normal"/>
        <w:bidi w:val="0"/>
        <w:ind w:left="0" w:right="0" w:firstLine="72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application-&gt;post_id_zav</w:t>
      </w:r>
      <w:r>
        <w:rPr>
          <w:b w:val="false"/>
          <w:bCs w:val="false"/>
          <w:sz w:val="24"/>
          <w:szCs w:val="24"/>
        </w:rPr>
        <w:t xml:space="preserve"> — идентификатор должности заведующего для расширения прав заведующим отделения (База данных s11, Таблица rbPost, стобец id)</w:t>
      </w:r>
    </w:p>
    <w:p>
      <w:pPr>
        <w:pStyle w:val="Normal"/>
        <w:bidi w:val="0"/>
        <w:ind w:left="0" w:right="0" w:firstLine="72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application-&gt;orgStructure_dop_id</w:t>
      </w:r>
      <w:r>
        <w:rPr>
          <w:b w:val="false"/>
          <w:bCs w:val="false"/>
          <w:sz w:val="24"/>
          <w:szCs w:val="24"/>
        </w:rPr>
        <w:t xml:space="preserve"> — Идентификатор родительского отделения для вывода все отделений стационара, в том числе диагностических (База данных s11, Таблица OrgStructure, столбец id)</w:t>
      </w:r>
    </w:p>
    <w:p>
      <w:pPr>
        <w:pStyle w:val="Normal"/>
        <w:bidi w:val="0"/>
        <w:ind w:left="0" w:right="0" w:firstLine="720"/>
        <w:jc w:val="left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application-&gt;orgStructure_parent_id</w:t>
      </w:r>
      <w:r>
        <w:rPr>
          <w:b w:val="false"/>
          <w:bCs w:val="false"/>
          <w:sz w:val="24"/>
          <w:szCs w:val="24"/>
        </w:rPr>
        <w:t xml:space="preserve"> — Идентификатор родительского отделения для вывода отделений стационара, на которых лежа пациенты (База данных s11, Таблица OrgStructure, столбец id)</w:t>
      </w:r>
    </w:p>
    <w:p>
      <w:pPr>
        <w:pStyle w:val="Normal"/>
        <w:bidi w:val="0"/>
        <w:ind w:left="0" w:right="0" w:firstLine="720"/>
        <w:jc w:val="left"/>
        <w:rPr/>
      </w:pPr>
      <w:r>
        <w:rPr>
          <w:b/>
          <w:bCs/>
          <w:sz w:val="24"/>
          <w:szCs w:val="24"/>
        </w:rPr>
        <w:t xml:space="preserve">application-&gt;org_id </w:t>
      </w:r>
      <w:r>
        <w:rPr>
          <w:b w:val="false"/>
          <w:bCs w:val="false"/>
          <w:sz w:val="24"/>
          <w:szCs w:val="24"/>
        </w:rPr>
        <w:t>— Идентификатор организации База данных s11, Таблица Organisation, столбец id)</w:t>
      </w:r>
    </w:p>
    <w:p>
      <w:pPr>
        <w:pStyle w:val="Normal"/>
        <w:bidi w:val="0"/>
        <w:ind w:left="0" w:right="0" w:firstLine="720"/>
        <w:jc w:val="left"/>
        <w:rPr/>
      </w:pPr>
      <w:r>
        <w:rPr>
          <w:b/>
          <w:bCs/>
          <w:sz w:val="24"/>
          <w:szCs w:val="24"/>
        </w:rPr>
        <w:t>db-&gt;hostName</w:t>
      </w:r>
      <w:r>
        <w:rPr>
          <w:b w:val="false"/>
          <w:bCs w:val="false"/>
          <w:sz w:val="24"/>
          <w:szCs w:val="24"/>
        </w:rPr>
        <w:t xml:space="preserve"> — ip-адрес и порт подключения к основной базе данных MariaDB</w:t>
      </w:r>
    </w:p>
    <w:p>
      <w:pPr>
        <w:pStyle w:val="Normal"/>
        <w:bidi w:val="0"/>
        <w:ind w:left="0" w:right="0" w:firstLine="720"/>
        <w:jc w:val="left"/>
        <w:rPr/>
      </w:pPr>
      <w:r>
        <w:rPr>
          <w:b/>
          <w:bCs/>
          <w:sz w:val="24"/>
          <w:szCs w:val="24"/>
        </w:rPr>
        <w:t>db-&gt;userName</w:t>
      </w:r>
      <w:r>
        <w:rPr>
          <w:b w:val="false"/>
          <w:bCs w:val="false"/>
          <w:sz w:val="24"/>
          <w:szCs w:val="24"/>
        </w:rPr>
        <w:t xml:space="preserve"> — имя пользователя подключения к основной  базе данных MariaDB</w:t>
      </w:r>
    </w:p>
    <w:p>
      <w:pPr>
        <w:pStyle w:val="Normal"/>
        <w:bidi w:val="0"/>
        <w:ind w:left="0" w:right="0" w:firstLine="720"/>
        <w:jc w:val="left"/>
        <w:rPr/>
      </w:pPr>
      <w:r>
        <w:rPr>
          <w:b/>
          <w:bCs/>
          <w:sz w:val="24"/>
          <w:szCs w:val="24"/>
        </w:rPr>
        <w:t>db-&gt;password</w:t>
      </w:r>
      <w:r>
        <w:rPr>
          <w:b w:val="false"/>
          <w:bCs w:val="false"/>
          <w:sz w:val="24"/>
          <w:szCs w:val="24"/>
        </w:rPr>
        <w:t xml:space="preserve"> — пароль пользователя подключения к основной базе данных MariaDB</w:t>
      </w:r>
    </w:p>
    <w:p>
      <w:pPr>
        <w:pStyle w:val="Normal"/>
        <w:bidi w:val="0"/>
        <w:ind w:left="0" w:right="0" w:firstLine="720"/>
        <w:jc w:val="left"/>
        <w:rPr/>
      </w:pPr>
      <w:r>
        <w:rPr>
          <w:b/>
          <w:bCs/>
          <w:sz w:val="24"/>
          <w:szCs w:val="24"/>
        </w:rPr>
        <w:t>db-&gt;db</w:t>
      </w:r>
      <w:r>
        <w:rPr>
          <w:b w:val="false"/>
          <w:bCs w:val="false"/>
          <w:sz w:val="24"/>
          <w:szCs w:val="24"/>
        </w:rPr>
        <w:t xml:space="preserve"> — название основной базы данных (s11)</w:t>
      </w:r>
    </w:p>
    <w:p>
      <w:pPr>
        <w:pStyle w:val="Normal"/>
        <w:bidi w:val="0"/>
        <w:ind w:left="0" w:right="0" w:firstLine="720"/>
        <w:jc w:val="left"/>
        <w:rPr/>
      </w:pPr>
      <w:r>
        <w:rPr>
          <w:b/>
          <w:bCs/>
          <w:sz w:val="24"/>
          <w:szCs w:val="24"/>
        </w:rPr>
        <w:t>db_mes-&gt;hostName</w:t>
      </w:r>
      <w:r>
        <w:rPr>
          <w:b w:val="false"/>
          <w:bCs w:val="false"/>
          <w:sz w:val="24"/>
          <w:szCs w:val="24"/>
        </w:rPr>
        <w:t xml:space="preserve"> — ip-адрес и порт подключения к базе данных МЭС MariaDB</w:t>
      </w:r>
    </w:p>
    <w:p>
      <w:pPr>
        <w:pStyle w:val="Normal"/>
        <w:bidi w:val="0"/>
        <w:ind w:left="0" w:right="0" w:firstLine="720"/>
        <w:jc w:val="left"/>
        <w:rPr/>
      </w:pPr>
      <w:r>
        <w:rPr>
          <w:b/>
          <w:bCs/>
          <w:sz w:val="24"/>
          <w:szCs w:val="24"/>
        </w:rPr>
        <w:t>db_mes-&gt;userName</w:t>
      </w:r>
      <w:r>
        <w:rPr>
          <w:b w:val="false"/>
          <w:bCs w:val="false"/>
          <w:sz w:val="24"/>
          <w:szCs w:val="24"/>
        </w:rPr>
        <w:t xml:space="preserve"> — имя пользователя подключения к базе данных МЭС  MariaDB</w:t>
      </w:r>
    </w:p>
    <w:p>
      <w:pPr>
        <w:pStyle w:val="Normal"/>
        <w:bidi w:val="0"/>
        <w:ind w:left="0" w:right="0" w:firstLine="720"/>
        <w:jc w:val="left"/>
        <w:rPr/>
      </w:pPr>
      <w:r>
        <w:rPr>
          <w:b/>
          <w:bCs/>
          <w:sz w:val="24"/>
          <w:szCs w:val="24"/>
        </w:rPr>
        <w:t>db_mes-&gt;password</w:t>
      </w:r>
      <w:r>
        <w:rPr>
          <w:b w:val="false"/>
          <w:bCs w:val="false"/>
          <w:sz w:val="24"/>
          <w:szCs w:val="24"/>
        </w:rPr>
        <w:t xml:space="preserve"> — пароль пользователя подключения к базе данных МЭС  MariaDB</w:t>
      </w:r>
    </w:p>
    <w:p>
      <w:pPr>
        <w:pStyle w:val="Normal"/>
        <w:bidi w:val="0"/>
        <w:ind w:left="0" w:right="0" w:firstLine="720"/>
        <w:jc w:val="left"/>
        <w:rPr/>
      </w:pPr>
      <w:r>
        <w:rPr>
          <w:b/>
          <w:bCs/>
          <w:sz w:val="24"/>
          <w:szCs w:val="24"/>
        </w:rPr>
        <w:t>db_mes-&gt;db</w:t>
      </w:r>
      <w:r>
        <w:rPr>
          <w:b w:val="false"/>
          <w:bCs w:val="false"/>
          <w:sz w:val="24"/>
          <w:szCs w:val="24"/>
        </w:rPr>
        <w:t xml:space="preserve"> — название базы данных МЭС(mes)</w:t>
      </w:r>
    </w:p>
    <w:p>
      <w:pPr>
        <w:pStyle w:val="Normal"/>
        <w:bidi w:val="0"/>
        <w:ind w:left="0" w:right="0" w:firstLine="72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bidi w:val="0"/>
        <w:ind w:left="0" w:right="0" w:firstLine="720"/>
        <w:jc w:val="center"/>
        <w:rPr/>
      </w:pPr>
      <w:r>
        <w:rPr>
          <w:b/>
          <w:bCs/>
          <w:sz w:val="32"/>
          <w:szCs w:val="32"/>
        </w:rPr>
        <w:t>Подключение к базе данных MariaDB тестового стенда</w:t>
      </w:r>
    </w:p>
    <w:p>
      <w:pPr>
        <w:pStyle w:val="Normal"/>
        <w:bidi w:val="0"/>
        <w:ind w:left="0" w:right="0" w:firstLine="72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IP-адрес подключения к базе данных MariaDB: </w:t>
      </w:r>
      <w:r>
        <w:rPr>
          <w:b/>
          <w:bCs/>
          <w:sz w:val="24"/>
          <w:szCs w:val="24"/>
        </w:rPr>
        <w:t>127.0.0.1</w:t>
      </w:r>
    </w:p>
    <w:p>
      <w:pPr>
        <w:pStyle w:val="Normal"/>
        <w:bidi w:val="0"/>
        <w:ind w:left="0" w:right="0" w:firstLine="720"/>
        <w:jc w:val="both"/>
        <w:rPr/>
      </w:pPr>
      <w:r>
        <w:rPr>
          <w:b w:val="false"/>
          <w:bCs w:val="false"/>
          <w:sz w:val="24"/>
          <w:szCs w:val="24"/>
        </w:rPr>
        <w:t xml:space="preserve">Порт подключения к базе данных MariaDB: </w:t>
      </w:r>
      <w:r>
        <w:rPr>
          <w:b/>
          <w:bCs/>
          <w:sz w:val="24"/>
          <w:szCs w:val="24"/>
        </w:rPr>
        <w:t>3306</w:t>
      </w:r>
    </w:p>
    <w:p>
      <w:pPr>
        <w:pStyle w:val="Normal"/>
        <w:bidi w:val="0"/>
        <w:ind w:left="0" w:right="0" w:firstLine="720"/>
        <w:jc w:val="both"/>
        <w:rPr/>
      </w:pPr>
      <w:r>
        <w:rPr>
          <w:b w:val="false"/>
          <w:bCs w:val="false"/>
          <w:sz w:val="24"/>
          <w:szCs w:val="24"/>
        </w:rPr>
        <w:t xml:space="preserve">Имя пользователя подключения к базе данных MariaDB: </w:t>
      </w:r>
      <w:r>
        <w:rPr>
          <w:b/>
          <w:bCs/>
          <w:sz w:val="24"/>
          <w:szCs w:val="24"/>
        </w:rPr>
        <w:t>dbuser</w:t>
      </w:r>
    </w:p>
    <w:p>
      <w:pPr>
        <w:pStyle w:val="Normal"/>
        <w:bidi w:val="0"/>
        <w:ind w:left="0" w:right="0" w:firstLine="720"/>
        <w:jc w:val="both"/>
        <w:rPr/>
      </w:pPr>
      <w:r>
        <w:rPr>
          <w:b w:val="false"/>
          <w:bCs w:val="false"/>
          <w:sz w:val="24"/>
          <w:szCs w:val="24"/>
        </w:rPr>
        <w:t xml:space="preserve">Пароль пользователя подключения к базе данных MariaDB: </w:t>
      </w:r>
      <w:r>
        <w:rPr>
          <w:b/>
          <w:bCs/>
          <w:sz w:val="24"/>
          <w:szCs w:val="24"/>
        </w:rPr>
        <w:t>dbpassword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Основная база данных: </w:t>
      </w:r>
      <w:r>
        <w:rPr>
          <w:b/>
          <w:bCs/>
          <w:sz w:val="24"/>
          <w:szCs w:val="24"/>
        </w:rPr>
        <w:t>s11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База данных МЭС: </w:t>
      </w:r>
      <w:r>
        <w:rPr>
          <w:b/>
          <w:bCs/>
          <w:sz w:val="24"/>
          <w:szCs w:val="24"/>
        </w:rPr>
        <w:t>mes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База данных КЛАДР: </w:t>
      </w:r>
      <w:r>
        <w:rPr>
          <w:b/>
          <w:bCs/>
          <w:sz w:val="24"/>
          <w:szCs w:val="24"/>
        </w:rPr>
        <w:t>kladr</w:t>
      </w:r>
    </w:p>
    <w:p>
      <w:pPr>
        <w:pStyle w:val="Normal"/>
        <w:bidi w:val="0"/>
        <w:ind w:left="0" w:right="0" w:firstLine="72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База данных логирования: </w:t>
      </w:r>
      <w:r>
        <w:rPr>
          <w:b/>
          <w:bCs/>
          <w:sz w:val="24"/>
          <w:szCs w:val="24"/>
        </w:rPr>
        <w:t>logger</w:t>
      </w:r>
    </w:p>
    <w:p>
      <w:pPr>
        <w:pStyle w:val="Normal"/>
        <w:bidi w:val="0"/>
        <w:ind w:left="0" w:right="0" w:firstLine="720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ru-RU" w:eastAsia="zh-CN" w:bidi="hi-IN"/>
    </w:rPr>
  </w:style>
  <w:style w:type="character" w:styleId="FootnoteCharacters">
    <w:name w:val="Footnote Characters"/>
    <w:qFormat/>
    <w:rPr/>
  </w:style>
  <w:style w:type="character" w:styleId="FootnoteAnchor">
    <w:name w:val="Footnote Anchor"/>
    <w:rPr>
      <w:vertAlign w:val="superscript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ourceText">
    <w:name w:val="Source Text"/>
    <w:qFormat/>
    <w:rPr>
      <w:rFonts w:ascii="Liberation Mono" w:hAnsi="Liberation Mono" w:eastAsia="Noto Sans Mono CJK SC" w:cs="Liberation Mono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  <w:style w:type="paragraph" w:styleId="Footnote">
    <w:name w:val="Footnote Text"/>
    <w:basedOn w:val="Normal"/>
    <w:pPr>
      <w:suppressLineNumbers/>
      <w:ind w:left="339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</TotalTime>
  <Application>LibreOffice/6.3.6.2$Linux_X86_64 LibreOffice_project/30$Build-2</Application>
  <Pages>3</Pages>
  <Words>479</Words>
  <Characters>3567</Characters>
  <CharactersWithSpaces>4025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2020-09-21T09:39:03Z</dcterms:created>
  <dc:creator/>
  <dc:description/>
  <dc:language>ru-RU</dc:language>
  <cp:lastModifiedBy/>
  <dcterms:modified xsi:type="dcterms:W3CDTF">2020-09-21T15:32:38Z</dcterms:modified>
  <cp:revision>6</cp:revision>
  <dc:subject/>
  <dc:title/>
</cp:coreProperties>
</file>